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73A" w:rsidRPr="00023411" w:rsidRDefault="00AC573A" w:rsidP="00AC573A">
      <w:pPr>
        <w:widowControl/>
        <w:jc w:val="center"/>
        <w:rPr>
          <w:rFonts w:ascii="宋体" w:hAnsi="宋体" w:cs="宋体"/>
          <w:color w:val="000000"/>
          <w:kern w:val="0"/>
          <w:sz w:val="24"/>
        </w:rPr>
      </w:pPr>
      <w:r>
        <w:rPr>
          <w:rFonts w:ascii="华文中宋" w:eastAsia="华文中宋" w:hAnsi="华文中宋" w:cs="宋体" w:hint="eastAsia"/>
          <w:color w:val="FF0000"/>
          <w:kern w:val="0"/>
          <w:sz w:val="72"/>
          <w:szCs w:val="72"/>
        </w:rPr>
        <w:t>院处发文</w:t>
      </w:r>
      <w:r w:rsidRPr="00023411">
        <w:rPr>
          <w:rFonts w:ascii="宋体" w:hAnsi="宋体" w:cs="宋体"/>
          <w:color w:val="000000"/>
          <w:kern w:val="0"/>
          <w:sz w:val="24"/>
        </w:rPr>
        <w:br/>
      </w:r>
      <w:bookmarkStart w:id="0" w:name="fwzh"/>
      <w:r>
        <w:rPr>
          <w:rFonts w:ascii="宋体" w:hAnsi="宋体" w:cs="宋体" w:hint="eastAsia"/>
          <w:color w:val="000000"/>
          <w:kern w:val="0"/>
          <w:sz w:val="24"/>
        </w:rPr>
        <w:t>西交研</w:t>
      </w:r>
      <w:bookmarkEnd w:id="0"/>
      <w:r w:rsidRPr="00023411">
        <w:rPr>
          <w:rFonts w:ascii="宋体" w:hAnsi="宋体" w:cs="宋体"/>
          <w:color w:val="000000"/>
          <w:kern w:val="0"/>
          <w:sz w:val="24"/>
        </w:rPr>
        <w:t>〔</w:t>
      </w:r>
      <w:bookmarkStart w:id="1" w:name="fwyear"/>
      <w:r>
        <w:rPr>
          <w:rFonts w:ascii="宋体" w:hAnsi="宋体" w:cs="宋体"/>
          <w:color w:val="000000"/>
          <w:kern w:val="0"/>
          <w:sz w:val="24"/>
        </w:rPr>
        <w:t>2016</w:t>
      </w:r>
      <w:bookmarkEnd w:id="1"/>
      <w:r w:rsidRPr="00023411">
        <w:rPr>
          <w:rFonts w:ascii="宋体" w:hAnsi="宋体" w:cs="宋体"/>
          <w:color w:val="000000"/>
          <w:kern w:val="0"/>
          <w:sz w:val="24"/>
        </w:rPr>
        <w:t>〕</w:t>
      </w:r>
      <w:bookmarkStart w:id="2" w:name="fwh"/>
      <w:r>
        <w:rPr>
          <w:rFonts w:ascii="宋体" w:hAnsi="宋体" w:cs="宋体"/>
          <w:color w:val="000000"/>
          <w:kern w:val="0"/>
          <w:sz w:val="24"/>
        </w:rPr>
        <w:t>136</w:t>
      </w:r>
      <w:bookmarkEnd w:id="2"/>
      <w:r w:rsidRPr="00023411">
        <w:rPr>
          <w:rFonts w:ascii="宋体" w:hAnsi="宋体" w:cs="宋体"/>
          <w:color w:val="000000"/>
          <w:kern w:val="0"/>
          <w:sz w:val="24"/>
        </w:rPr>
        <w:t>号</w:t>
      </w:r>
    </w:p>
    <w:p w:rsidR="00AC573A" w:rsidRPr="00023411" w:rsidRDefault="00363D37" w:rsidP="00AC573A">
      <w:pPr>
        <w:widowControl/>
        <w:jc w:val="center"/>
        <w:rPr>
          <w:rFonts w:ascii="宋体" w:hAnsi="宋体" w:cs="宋体"/>
          <w:color w:val="000000"/>
          <w:kern w:val="0"/>
          <w:sz w:val="24"/>
        </w:rPr>
      </w:pPr>
      <w:r>
        <w:rPr>
          <w:rFonts w:ascii="宋体" w:hAnsi="宋体" w:cs="宋体"/>
          <w:noProof/>
          <w:color w:val="000000"/>
          <w:kern w:val="0"/>
          <w:sz w:val="24"/>
        </w:rPr>
        <w:pict>
          <v:polyline id="_x0000_s1026" style="position:absolute;left:0;text-align:left;z-index:251660288;mso-position-vertical:absolute" points="-4.3pt,16.8pt,457.5pt,14.2pt" coordsize="9236,52" filled="f" strokecolor="red" strokeweight="1pt">
            <v:path arrowok="t"/>
          </v:polyline>
        </w:pict>
      </w:r>
    </w:p>
    <w:p w:rsidR="00AC573A" w:rsidRDefault="00AC573A" w:rsidP="00AC573A">
      <w:pPr>
        <w:ind w:firstLineChars="150" w:firstLine="315"/>
      </w:pPr>
    </w:p>
    <w:p w:rsidR="00AC573A" w:rsidRPr="007C52EB" w:rsidRDefault="00AC573A" w:rsidP="000A705C">
      <w:pPr>
        <w:spacing w:line="420" w:lineRule="exact"/>
        <w:jc w:val="center"/>
        <w:rPr>
          <w:sz w:val="36"/>
          <w:szCs w:val="36"/>
        </w:rPr>
      </w:pPr>
      <w:r w:rsidRPr="00291B53">
        <w:rPr>
          <w:sz w:val="36"/>
          <w:szCs w:val="36"/>
        </w:rPr>
        <w:t>2016</w:t>
      </w:r>
      <w:r w:rsidRPr="007C52EB">
        <w:rPr>
          <w:rFonts w:hint="eastAsia"/>
          <w:sz w:val="36"/>
          <w:szCs w:val="36"/>
        </w:rPr>
        <w:t>年秋季研究生课程教学检查情况通报</w:t>
      </w:r>
    </w:p>
    <w:p w:rsidR="00AC573A" w:rsidRPr="00D60F7C" w:rsidRDefault="00AC573A" w:rsidP="000A705C">
      <w:pPr>
        <w:spacing w:line="420" w:lineRule="exact"/>
        <w:rPr>
          <w:rFonts w:ascii="宋体" w:hAnsi="宋体"/>
          <w:sz w:val="24"/>
        </w:rPr>
      </w:pPr>
      <w:r w:rsidRPr="00D60F7C">
        <w:rPr>
          <w:rFonts w:ascii="宋体" w:hAnsi="宋体" w:hint="eastAsia"/>
          <w:sz w:val="24"/>
        </w:rPr>
        <w:t>各学院（部、中心）：</w:t>
      </w:r>
    </w:p>
    <w:p w:rsidR="00AC573A" w:rsidRPr="00D60F7C" w:rsidRDefault="00AC573A" w:rsidP="000A705C">
      <w:pPr>
        <w:spacing w:line="420" w:lineRule="exact"/>
        <w:ind w:firstLine="420"/>
        <w:rPr>
          <w:rFonts w:ascii="宋体" w:hAnsi="宋体"/>
          <w:sz w:val="24"/>
        </w:rPr>
      </w:pPr>
      <w:r w:rsidRPr="00D60F7C">
        <w:rPr>
          <w:rFonts w:ascii="宋体" w:hAnsi="宋体" w:hint="eastAsia"/>
          <w:sz w:val="24"/>
        </w:rPr>
        <w:t>2016年秋季学期，学校组织督导专家和管理人员对我校的研究生课程教学秩序进行了日常抽查和两次集中检查工作，合计检查532门。在课程检查中，我们发现部分学院、个别教师的课程教学存在如下问题：</w:t>
      </w:r>
      <w:bookmarkStart w:id="3" w:name="_GoBack"/>
      <w:bookmarkEnd w:id="3"/>
    </w:p>
    <w:p w:rsidR="00AC573A" w:rsidRPr="00D60F7C" w:rsidRDefault="00AC573A" w:rsidP="000A705C">
      <w:pPr>
        <w:spacing w:line="420" w:lineRule="exact"/>
        <w:ind w:firstLine="420"/>
        <w:rPr>
          <w:rFonts w:ascii="宋体" w:hAnsi="宋体"/>
          <w:sz w:val="24"/>
        </w:rPr>
      </w:pPr>
      <w:r w:rsidRPr="00D60F7C">
        <w:rPr>
          <w:rFonts w:ascii="宋体" w:hAnsi="宋体" w:hint="eastAsia"/>
          <w:sz w:val="24"/>
        </w:rPr>
        <w:t>1、</w:t>
      </w:r>
      <w:r w:rsidR="00A619DD">
        <w:rPr>
          <w:rFonts w:ascii="宋体" w:hAnsi="宋体" w:hint="eastAsia"/>
          <w:sz w:val="24"/>
        </w:rPr>
        <w:t>因病假、事假等原因调整课程上课时间、地点手续不规范</w:t>
      </w:r>
      <w:r w:rsidRPr="00D60F7C">
        <w:rPr>
          <w:rFonts w:ascii="宋体" w:hAnsi="宋体" w:hint="eastAsia"/>
          <w:sz w:val="24"/>
        </w:rPr>
        <w:t>；</w:t>
      </w:r>
    </w:p>
    <w:p w:rsidR="00AC573A" w:rsidRPr="00D60F7C" w:rsidRDefault="00AC573A" w:rsidP="000A705C">
      <w:pPr>
        <w:spacing w:line="420" w:lineRule="exact"/>
        <w:ind w:firstLine="420"/>
        <w:rPr>
          <w:rFonts w:ascii="宋体" w:hAnsi="宋体"/>
          <w:sz w:val="24"/>
        </w:rPr>
      </w:pPr>
      <w:r w:rsidRPr="00D60F7C">
        <w:rPr>
          <w:rFonts w:ascii="宋体" w:hAnsi="宋体" w:hint="eastAsia"/>
          <w:sz w:val="24"/>
        </w:rPr>
        <w:t>2、未</w:t>
      </w:r>
      <w:r w:rsidR="00A619DD">
        <w:rPr>
          <w:rFonts w:ascii="宋体" w:hAnsi="宋体" w:hint="eastAsia"/>
          <w:sz w:val="24"/>
        </w:rPr>
        <w:t>严格执行</w:t>
      </w:r>
      <w:r w:rsidRPr="00D60F7C">
        <w:rPr>
          <w:rFonts w:ascii="宋体" w:hAnsi="宋体" w:hint="eastAsia"/>
          <w:sz w:val="24"/>
        </w:rPr>
        <w:t>教学计划；</w:t>
      </w:r>
    </w:p>
    <w:p w:rsidR="00AC573A" w:rsidRPr="00D60F7C" w:rsidRDefault="00AC573A" w:rsidP="000A705C">
      <w:pPr>
        <w:spacing w:line="420" w:lineRule="exact"/>
        <w:ind w:firstLine="420"/>
        <w:rPr>
          <w:rFonts w:ascii="宋体" w:hAnsi="宋体"/>
          <w:sz w:val="24"/>
        </w:rPr>
      </w:pPr>
      <w:r w:rsidRPr="00D60F7C">
        <w:rPr>
          <w:rFonts w:ascii="宋体" w:hAnsi="宋体" w:hint="eastAsia"/>
          <w:sz w:val="24"/>
        </w:rPr>
        <w:t>3、</w:t>
      </w:r>
      <w:r w:rsidR="00A619DD">
        <w:rPr>
          <w:rFonts w:ascii="宋体" w:hAnsi="宋体" w:hint="eastAsia"/>
          <w:sz w:val="24"/>
        </w:rPr>
        <w:t>请他人代课，手续不完备</w:t>
      </w:r>
      <w:r w:rsidRPr="00D60F7C">
        <w:rPr>
          <w:rFonts w:ascii="宋体" w:hAnsi="宋体" w:hint="eastAsia"/>
          <w:sz w:val="24"/>
        </w:rPr>
        <w:t>；</w:t>
      </w:r>
    </w:p>
    <w:p w:rsidR="00AC573A" w:rsidRPr="00D60F7C" w:rsidRDefault="00AC573A" w:rsidP="000A705C">
      <w:pPr>
        <w:spacing w:line="420" w:lineRule="exact"/>
        <w:ind w:firstLine="420"/>
        <w:rPr>
          <w:rFonts w:ascii="宋体" w:hAnsi="宋体"/>
          <w:sz w:val="24"/>
        </w:rPr>
      </w:pPr>
      <w:r w:rsidRPr="00D60F7C">
        <w:rPr>
          <w:rFonts w:ascii="宋体" w:hAnsi="宋体" w:hint="eastAsia"/>
          <w:sz w:val="24"/>
        </w:rPr>
        <w:t>4、</w:t>
      </w:r>
      <w:r w:rsidR="00A619DD">
        <w:rPr>
          <w:rFonts w:ascii="宋体" w:hAnsi="宋体" w:hint="eastAsia"/>
          <w:sz w:val="24"/>
        </w:rPr>
        <w:t>拟将研究生课程调整为四节连上</w:t>
      </w:r>
      <w:r w:rsidRPr="00D60F7C">
        <w:rPr>
          <w:rFonts w:ascii="宋体" w:hAnsi="宋体" w:hint="eastAsia"/>
          <w:sz w:val="24"/>
        </w:rPr>
        <w:t>；</w:t>
      </w:r>
    </w:p>
    <w:p w:rsidR="00AC573A" w:rsidRPr="00D60F7C" w:rsidRDefault="00A619DD" w:rsidP="000A705C">
      <w:pPr>
        <w:spacing w:line="420" w:lineRule="exact"/>
        <w:ind w:firstLine="420"/>
        <w:rPr>
          <w:rFonts w:ascii="宋体" w:hAnsi="宋体"/>
          <w:sz w:val="24"/>
        </w:rPr>
      </w:pPr>
      <w:r>
        <w:rPr>
          <w:rFonts w:ascii="宋体" w:hAnsi="宋体" w:hint="eastAsia"/>
          <w:sz w:val="24"/>
        </w:rPr>
        <w:t>5</w:t>
      </w:r>
      <w:r w:rsidR="00AC573A" w:rsidRPr="00D60F7C">
        <w:rPr>
          <w:rFonts w:ascii="宋体" w:hAnsi="宋体" w:hint="eastAsia"/>
          <w:sz w:val="24"/>
        </w:rPr>
        <w:t>、教师在学院申请改课后，学院未及时报研究生院审核备案；</w:t>
      </w:r>
    </w:p>
    <w:p w:rsidR="00AC573A" w:rsidRPr="00D60F7C" w:rsidRDefault="00A619DD" w:rsidP="000A705C">
      <w:pPr>
        <w:spacing w:line="420" w:lineRule="exact"/>
        <w:ind w:firstLine="420"/>
        <w:rPr>
          <w:rFonts w:ascii="宋体" w:hAnsi="宋体"/>
          <w:sz w:val="24"/>
        </w:rPr>
      </w:pPr>
      <w:r>
        <w:rPr>
          <w:rFonts w:ascii="宋体" w:hAnsi="宋体" w:hint="eastAsia"/>
          <w:sz w:val="24"/>
        </w:rPr>
        <w:t>6</w:t>
      </w:r>
      <w:r w:rsidR="00AC573A" w:rsidRPr="00D60F7C">
        <w:rPr>
          <w:rFonts w:ascii="宋体" w:hAnsi="宋体" w:hint="eastAsia"/>
          <w:sz w:val="24"/>
        </w:rPr>
        <w:t>、有关学院在得知本学院发生疑似教学事故，未能及时核查、提出处理意见。</w:t>
      </w:r>
    </w:p>
    <w:p w:rsidR="00AC573A" w:rsidRPr="00D60F7C" w:rsidRDefault="00AC573A" w:rsidP="000A705C">
      <w:pPr>
        <w:spacing w:line="420" w:lineRule="exact"/>
        <w:ind w:firstLineChars="225" w:firstLine="540"/>
        <w:rPr>
          <w:rFonts w:ascii="宋体" w:hAnsi="宋体"/>
          <w:sz w:val="24"/>
        </w:rPr>
      </w:pPr>
      <w:r w:rsidRPr="00D60F7C">
        <w:rPr>
          <w:rFonts w:ascii="宋体" w:hAnsi="宋体" w:hint="eastAsia"/>
          <w:sz w:val="24"/>
        </w:rPr>
        <w:t>学校已对存在上述问题的学院和教师进行了提醒和批评，并对情节较严重的学院和教师进行了</w:t>
      </w:r>
      <w:r>
        <w:rPr>
          <w:rFonts w:ascii="宋体" w:hAnsi="宋体" w:hint="eastAsia"/>
          <w:sz w:val="24"/>
        </w:rPr>
        <w:t>问责</w:t>
      </w:r>
      <w:r w:rsidRPr="00D60F7C">
        <w:rPr>
          <w:rFonts w:ascii="宋体" w:hAnsi="宋体" w:hint="eastAsia"/>
          <w:sz w:val="24"/>
        </w:rPr>
        <w:t>处理。</w:t>
      </w:r>
    </w:p>
    <w:p w:rsidR="00AC573A" w:rsidRPr="00D60F7C" w:rsidRDefault="00AC573A" w:rsidP="000A705C">
      <w:pPr>
        <w:spacing w:line="420" w:lineRule="exact"/>
        <w:ind w:firstLineChars="225" w:firstLine="540"/>
        <w:rPr>
          <w:rFonts w:ascii="宋体" w:hAnsi="宋体"/>
          <w:sz w:val="24"/>
        </w:rPr>
      </w:pPr>
      <w:r w:rsidRPr="00D60F7C">
        <w:rPr>
          <w:rFonts w:ascii="宋体" w:hAnsi="宋体" w:hint="eastAsia"/>
          <w:sz w:val="24"/>
        </w:rPr>
        <w:t>各学院（部、中心）应高度重视研究生课程教学秩序，</w:t>
      </w:r>
      <w:r>
        <w:rPr>
          <w:rFonts w:ascii="宋体" w:hAnsi="宋体" w:hint="eastAsia"/>
          <w:sz w:val="24"/>
        </w:rPr>
        <w:t>由研究生教学主管院长负责组织</w:t>
      </w:r>
      <w:r w:rsidRPr="00D60F7C">
        <w:rPr>
          <w:rFonts w:ascii="宋体" w:hAnsi="宋体" w:hint="eastAsia"/>
          <w:sz w:val="24"/>
        </w:rPr>
        <w:t>学院教学督导</w:t>
      </w:r>
      <w:r>
        <w:rPr>
          <w:rFonts w:ascii="宋体" w:hAnsi="宋体" w:hint="eastAsia"/>
          <w:sz w:val="24"/>
        </w:rPr>
        <w:t>工作</w:t>
      </w:r>
      <w:r w:rsidRPr="00D60F7C">
        <w:rPr>
          <w:rFonts w:ascii="宋体" w:hAnsi="宋体" w:hint="eastAsia"/>
          <w:sz w:val="24"/>
        </w:rPr>
        <w:t>，严格自查本学院课程教学活动，对照以上问题，按照《西安交通大学课程调整及教师请假管理规定》（西交</w:t>
      </w:r>
      <w:r w:rsidRPr="00D60F7C">
        <w:rPr>
          <w:rFonts w:ascii="宋体" w:hAnsi="宋体"/>
          <w:sz w:val="24"/>
        </w:rPr>
        <w:t>教﹝2006﹞34号）</w:t>
      </w:r>
      <w:r w:rsidRPr="00D60F7C">
        <w:rPr>
          <w:rFonts w:ascii="宋体" w:hAnsi="宋体" w:hint="eastAsia"/>
          <w:sz w:val="24"/>
        </w:rPr>
        <w:t>文件，规范课程教学管理</w:t>
      </w:r>
      <w:r>
        <w:rPr>
          <w:rFonts w:ascii="宋体" w:hAnsi="宋体" w:hint="eastAsia"/>
          <w:sz w:val="24"/>
        </w:rPr>
        <w:t>，确保教学秩序</w:t>
      </w:r>
      <w:r w:rsidRPr="00D60F7C">
        <w:rPr>
          <w:rFonts w:ascii="宋体" w:hAnsi="宋体" w:hint="eastAsia"/>
          <w:sz w:val="24"/>
        </w:rPr>
        <w:t>。对于违反课程教学管理规定的行为</w:t>
      </w:r>
      <w:r>
        <w:rPr>
          <w:rFonts w:ascii="宋体" w:hAnsi="宋体" w:hint="eastAsia"/>
          <w:sz w:val="24"/>
        </w:rPr>
        <w:t>认真核查处理并上报整改办法</w:t>
      </w:r>
      <w:r w:rsidRPr="00D60F7C">
        <w:rPr>
          <w:rFonts w:ascii="宋体" w:hAnsi="宋体" w:hint="eastAsia"/>
          <w:sz w:val="24"/>
        </w:rPr>
        <w:t>，对于教学中存在的特殊情况及时申请上报学校批准/备案</w:t>
      </w:r>
      <w:r>
        <w:rPr>
          <w:rFonts w:ascii="宋体" w:hAnsi="宋体" w:hint="eastAsia"/>
          <w:sz w:val="24"/>
        </w:rPr>
        <w:t>。</w:t>
      </w:r>
      <w:r w:rsidRPr="00D60F7C">
        <w:rPr>
          <w:rFonts w:ascii="宋体" w:hAnsi="宋体" w:hint="eastAsia"/>
          <w:sz w:val="24"/>
        </w:rPr>
        <w:t>禁止有问题不报，出问题瞒报的错误行为发生。</w:t>
      </w:r>
    </w:p>
    <w:p w:rsidR="00AC573A" w:rsidRDefault="00AC573A" w:rsidP="000A705C">
      <w:pPr>
        <w:spacing w:line="420" w:lineRule="exact"/>
        <w:ind w:firstLineChars="225" w:firstLine="540"/>
        <w:rPr>
          <w:rFonts w:ascii="宋体" w:hAnsi="宋体" w:hint="eastAsia"/>
          <w:sz w:val="24"/>
        </w:rPr>
      </w:pPr>
      <w:r w:rsidRPr="00D60F7C">
        <w:rPr>
          <w:rFonts w:ascii="宋体" w:hAnsi="宋体" w:hint="eastAsia"/>
          <w:sz w:val="24"/>
        </w:rPr>
        <w:t>自2017年1月1日起，研究生院将加大课程检查的力度。对于研究生课程教学检查中发现的问题，学校将严格按照《西安交通大学教学事故认定（处理）办法》（西交教</w:t>
      </w:r>
      <w:r w:rsidRPr="00D60F7C">
        <w:rPr>
          <w:rFonts w:ascii="宋体" w:hAnsi="宋体"/>
          <w:sz w:val="24"/>
        </w:rPr>
        <w:t>﹝200</w:t>
      </w:r>
      <w:r w:rsidRPr="00D60F7C">
        <w:rPr>
          <w:rFonts w:ascii="宋体" w:hAnsi="宋体" w:hint="eastAsia"/>
          <w:sz w:val="24"/>
        </w:rPr>
        <w:t>8</w:t>
      </w:r>
      <w:r w:rsidRPr="00D60F7C">
        <w:rPr>
          <w:rFonts w:ascii="宋体" w:hAnsi="宋体"/>
          <w:sz w:val="24"/>
        </w:rPr>
        <w:t>﹞</w:t>
      </w:r>
      <w:r w:rsidRPr="00D60F7C">
        <w:rPr>
          <w:rFonts w:ascii="宋体" w:hAnsi="宋体" w:hint="eastAsia"/>
          <w:sz w:val="24"/>
        </w:rPr>
        <w:t>第84号）严肃处理相关教师和学院，望周知。</w:t>
      </w:r>
    </w:p>
    <w:p w:rsidR="000A705C" w:rsidRPr="00D60F7C" w:rsidRDefault="000A705C" w:rsidP="000A705C">
      <w:pPr>
        <w:spacing w:line="420" w:lineRule="exact"/>
        <w:ind w:firstLineChars="225" w:firstLine="540"/>
        <w:rPr>
          <w:rFonts w:ascii="宋体" w:hAnsi="宋体"/>
          <w:sz w:val="24"/>
        </w:rPr>
      </w:pPr>
    </w:p>
    <w:p w:rsidR="00AC573A" w:rsidRPr="00D60F7C" w:rsidRDefault="00AC573A" w:rsidP="000A705C">
      <w:pPr>
        <w:spacing w:line="420" w:lineRule="exact"/>
        <w:ind w:firstLine="420"/>
        <w:rPr>
          <w:rFonts w:ascii="宋体" w:hAnsi="宋体"/>
          <w:sz w:val="24"/>
        </w:rPr>
      </w:pPr>
      <w:r w:rsidRPr="00D60F7C">
        <w:rPr>
          <w:rFonts w:ascii="宋体" w:hAnsi="宋体" w:hint="eastAsia"/>
          <w:sz w:val="24"/>
        </w:rPr>
        <w:t xml:space="preserve">                                                  研究生院</w:t>
      </w:r>
    </w:p>
    <w:p w:rsidR="0029732F" w:rsidRPr="000A705C" w:rsidRDefault="00AC573A" w:rsidP="000A705C">
      <w:pPr>
        <w:spacing w:line="420" w:lineRule="exact"/>
        <w:ind w:firstLine="420"/>
        <w:rPr>
          <w:rFonts w:ascii="宋体" w:hAnsi="宋体"/>
          <w:sz w:val="24"/>
        </w:rPr>
      </w:pPr>
      <w:r w:rsidRPr="00D60F7C">
        <w:rPr>
          <w:rFonts w:ascii="宋体" w:hAnsi="宋体" w:hint="eastAsia"/>
          <w:sz w:val="24"/>
        </w:rPr>
        <w:t xml:space="preserve">                                               </w:t>
      </w:r>
      <w:smartTag w:uri="urn:schemas-microsoft-com:office:smarttags" w:element="chsdate">
        <w:smartTagPr>
          <w:attr w:name="IsROCDate" w:val="False"/>
          <w:attr w:name="IsLunarDate" w:val="False"/>
          <w:attr w:name="Day" w:val="6"/>
          <w:attr w:name="Month" w:val="12"/>
          <w:attr w:name="Year" w:val="2016"/>
        </w:smartTagPr>
        <w:r w:rsidRPr="00D60F7C">
          <w:rPr>
            <w:rFonts w:ascii="宋体" w:hAnsi="宋体" w:hint="eastAsia"/>
            <w:sz w:val="24"/>
          </w:rPr>
          <w:t>2016年12月6日</w:t>
        </w:r>
      </w:smartTag>
    </w:p>
    <w:sectPr w:rsidR="0029732F" w:rsidRPr="000A705C" w:rsidSect="006911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3C7" w:rsidRDefault="005903C7" w:rsidP="00DC7168">
      <w:r>
        <w:separator/>
      </w:r>
    </w:p>
  </w:endnote>
  <w:endnote w:type="continuationSeparator" w:id="1">
    <w:p w:rsidR="005903C7" w:rsidRDefault="005903C7" w:rsidP="00DC71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3C7" w:rsidRDefault="005903C7" w:rsidP="00DC7168">
      <w:r>
        <w:separator/>
      </w:r>
    </w:p>
  </w:footnote>
  <w:footnote w:type="continuationSeparator" w:id="1">
    <w:p w:rsidR="005903C7" w:rsidRDefault="005903C7" w:rsidP="00DC7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573A"/>
    <w:rsid w:val="000A705C"/>
    <w:rsid w:val="000B597F"/>
    <w:rsid w:val="0014537C"/>
    <w:rsid w:val="001503A4"/>
    <w:rsid w:val="001A570C"/>
    <w:rsid w:val="00267D6F"/>
    <w:rsid w:val="00287F4F"/>
    <w:rsid w:val="0029732F"/>
    <w:rsid w:val="00307094"/>
    <w:rsid w:val="00363D37"/>
    <w:rsid w:val="0056704C"/>
    <w:rsid w:val="005903C7"/>
    <w:rsid w:val="005B79AB"/>
    <w:rsid w:val="005F0F5B"/>
    <w:rsid w:val="00614D48"/>
    <w:rsid w:val="006226B1"/>
    <w:rsid w:val="0069110A"/>
    <w:rsid w:val="006B4EB4"/>
    <w:rsid w:val="006B6881"/>
    <w:rsid w:val="006D229F"/>
    <w:rsid w:val="007176DC"/>
    <w:rsid w:val="00724572"/>
    <w:rsid w:val="00751186"/>
    <w:rsid w:val="007E0CE9"/>
    <w:rsid w:val="00830611"/>
    <w:rsid w:val="00997059"/>
    <w:rsid w:val="00A619DD"/>
    <w:rsid w:val="00A650F5"/>
    <w:rsid w:val="00AC573A"/>
    <w:rsid w:val="00C31B6E"/>
    <w:rsid w:val="00C40A9D"/>
    <w:rsid w:val="00C91D69"/>
    <w:rsid w:val="00D67767"/>
    <w:rsid w:val="00DB0AB6"/>
    <w:rsid w:val="00DC7168"/>
    <w:rsid w:val="00E549A6"/>
    <w:rsid w:val="00E75178"/>
    <w:rsid w:val="00FD57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73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C71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C7168"/>
    <w:rPr>
      <w:rFonts w:ascii="Times New Roman" w:eastAsia="宋体" w:hAnsi="Times New Roman" w:cs="Times New Roman"/>
      <w:sz w:val="18"/>
      <w:szCs w:val="18"/>
    </w:rPr>
  </w:style>
  <w:style w:type="paragraph" w:styleId="a4">
    <w:name w:val="footer"/>
    <w:basedOn w:val="a"/>
    <w:link w:val="Char0"/>
    <w:uiPriority w:val="99"/>
    <w:semiHidden/>
    <w:unhideWhenUsed/>
    <w:rsid w:val="00DC71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C716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112</Words>
  <Characters>643</Characters>
  <Application>Microsoft Office Word</Application>
  <DocSecurity>0</DocSecurity>
  <Lines>5</Lines>
  <Paragraphs>1</Paragraphs>
  <ScaleCrop>false</ScaleCrop>
  <Company>Sky123.Org</Company>
  <LinksUpToDate>false</LinksUpToDate>
  <CharactersWithSpaces>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纪洁菲</dc:creator>
  <cp:lastModifiedBy>常龄芳</cp:lastModifiedBy>
  <cp:revision>4</cp:revision>
  <dcterms:created xsi:type="dcterms:W3CDTF">2016-12-13T02:51:00Z</dcterms:created>
  <dcterms:modified xsi:type="dcterms:W3CDTF">2016-12-15T10:15:00Z</dcterms:modified>
</cp:coreProperties>
</file>